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66" w:rsidRPr="00605D42" w:rsidRDefault="00A81DAF" w:rsidP="00605D42">
      <w:pPr>
        <w:jc w:val="center"/>
        <w:rPr>
          <w:rFonts w:ascii="Verdana" w:hAnsi="Verdana"/>
          <w:b/>
          <w:sz w:val="22"/>
          <w:lang w:val="nl-BE"/>
        </w:rPr>
      </w:pPr>
      <w:bookmarkStart w:id="0" w:name="_GoBack"/>
      <w:bookmarkEnd w:id="0"/>
      <w:r>
        <w:rPr>
          <w:rFonts w:ascii="Verdana" w:hAnsi="Verdana"/>
          <w:b/>
          <w:sz w:val="22"/>
          <w:lang w:val="nl-BE"/>
        </w:rPr>
        <w:t>.</w:t>
      </w:r>
      <w:r w:rsidR="00B91CB8"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I.1 Les parcelles objet de votre demande de permis sont-elles reprises en couleur “pêche” dans la Banque de Données de l’Etat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parcelle cadastrale concernée par la couleur “pêche” </w:t>
            </w:r>
            <w:r w:rsidRPr="00FC7166">
              <w:rPr>
                <w:rFonts w:ascii="Verdana" w:hAnsi="Verdana"/>
                <w:i/>
                <w:sz w:val="22"/>
                <w:szCs w:val="22"/>
                <w:lang w:val="nl-BE"/>
              </w:rPr>
              <w:t>(</w:t>
            </w:r>
            <w:r w:rsidRPr="00605D42">
              <w:rPr>
                <w:rFonts w:ascii="Verdana" w:hAnsi="Verdana"/>
                <w:i/>
                <w:sz w:val="22"/>
                <w:lang w:val="nl-BE"/>
              </w:rPr>
              <w:t>Catégorie 1  et/ou 2 telle(s) que définie(s) à l'article 12 §2 et/ou 3 du Décret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Date de consultation de la B.D.E.S. (dans les trois mois précédant la date du dépôt de ce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r w:rsidR="00E7257C" w:rsidRPr="00605D42">
        <w:rPr>
          <w:rFonts w:ascii="Verdana" w:hAnsi="Verdana"/>
          <w:sz w:val="22"/>
          <w:lang w:val="nl-BE"/>
        </w:rPr>
        <w:t>vous</w:t>
      </w:r>
      <w:r w:rsidR="00E7257C" w:rsidRPr="00FC7166">
        <w:rPr>
          <w:rFonts w:ascii="Verdana" w:hAnsi="Verdana"/>
          <w:sz w:val="22"/>
          <w:szCs w:val="22"/>
          <w:lang w:val="nl-BE"/>
        </w:rPr>
        <w:t xml:space="preserve"> </w:t>
      </w:r>
      <w:r w:rsidR="009B7E64" w:rsidRPr="00FC7166">
        <w:rPr>
          <w:rFonts w:ascii="Verdana" w:hAnsi="Verdana"/>
          <w:sz w:val="22"/>
          <w:szCs w:val="22"/>
          <w:lang w:val="nl-BE"/>
        </w:rPr>
        <w:t>devez</w:t>
      </w:r>
      <w:r w:rsidR="00E7257C" w:rsidRPr="00FC7166">
        <w:rPr>
          <w:rFonts w:ascii="Verdana" w:hAnsi="Verdana"/>
          <w:sz w:val="22"/>
          <w:szCs w:val="22"/>
          <w:lang w:val="nl-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lorsque celui-ci est destiné à établir un projet de phytomanagement</w:t>
            </w:r>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43"/>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50"/>
        <w:gridCol w:w="1147"/>
        <w:gridCol w:w="1241"/>
        <w:gridCol w:w="1611"/>
        <w:gridCol w:w="1705"/>
        <w:gridCol w:w="1453"/>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lastRenderedPageBreak/>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lastRenderedPageBreak/>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DF" w:rsidRDefault="00915CDF" w:rsidP="005F6A57">
      <w:pPr>
        <w:spacing w:after="0"/>
      </w:pPr>
      <w:r>
        <w:separator/>
      </w:r>
    </w:p>
  </w:endnote>
  <w:endnote w:type="continuationSeparator" w:id="0">
    <w:p w:rsidR="00915CDF" w:rsidRDefault="00915CDF" w:rsidP="005F6A57">
      <w:pPr>
        <w:spacing w:after="0"/>
      </w:pPr>
      <w:r>
        <w:continuationSeparator/>
      </w:r>
    </w:p>
  </w:endnote>
  <w:endnote w:type="continuationNotice" w:id="1">
    <w:p w:rsidR="00915CDF" w:rsidRDefault="00915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87E">
      <w:rPr>
        <w:rStyle w:val="Numrodepage"/>
        <w:noProof/>
      </w:rPr>
      <w:t>2</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DF" w:rsidRDefault="00915CDF" w:rsidP="005F6A57">
      <w:pPr>
        <w:spacing w:after="0"/>
      </w:pPr>
      <w:r>
        <w:separator/>
      </w:r>
    </w:p>
  </w:footnote>
  <w:footnote w:type="continuationSeparator" w:id="0">
    <w:p w:rsidR="00915CDF" w:rsidRDefault="00915CDF" w:rsidP="005F6A57">
      <w:pPr>
        <w:spacing w:after="0"/>
      </w:pPr>
      <w:r>
        <w:continuationSeparator/>
      </w:r>
    </w:p>
  </w:footnote>
  <w:footnote w:type="continuationNotice" w:id="1">
    <w:p w:rsidR="00915CDF" w:rsidRDefault="00915CDF">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96F40"/>
    <w:rsid w:val="001C047D"/>
    <w:rsid w:val="001C2CEF"/>
    <w:rsid w:val="001E2065"/>
    <w:rsid w:val="00216342"/>
    <w:rsid w:val="00226B11"/>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8787E"/>
    <w:rsid w:val="003D0FCA"/>
    <w:rsid w:val="003D5F86"/>
    <w:rsid w:val="003E3BB4"/>
    <w:rsid w:val="003E6F55"/>
    <w:rsid w:val="004149BA"/>
    <w:rsid w:val="00421C6E"/>
    <w:rsid w:val="00427060"/>
    <w:rsid w:val="00432D16"/>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15CDF"/>
    <w:rsid w:val="0092585E"/>
    <w:rsid w:val="00960DA8"/>
    <w:rsid w:val="00961182"/>
    <w:rsid w:val="0096673D"/>
    <w:rsid w:val="009B7E64"/>
    <w:rsid w:val="009F4531"/>
    <w:rsid w:val="00A05006"/>
    <w:rsid w:val="00A15A38"/>
    <w:rsid w:val="00A23CBF"/>
    <w:rsid w:val="00A30D42"/>
    <w:rsid w:val="00A5419B"/>
    <w:rsid w:val="00A56BB3"/>
    <w:rsid w:val="00A671E3"/>
    <w:rsid w:val="00A81DAF"/>
    <w:rsid w:val="00A8297E"/>
    <w:rsid w:val="00A878FA"/>
    <w:rsid w:val="00AA6289"/>
    <w:rsid w:val="00AF149D"/>
    <w:rsid w:val="00AF3315"/>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80940"/>
    <w:rsid w:val="00CD7798"/>
    <w:rsid w:val="00CE0458"/>
    <w:rsid w:val="00D150D4"/>
    <w:rsid w:val="00D36914"/>
    <w:rsid w:val="00D5216C"/>
    <w:rsid w:val="00D55225"/>
    <w:rsid w:val="00D721F4"/>
    <w:rsid w:val="00D829C3"/>
    <w:rsid w:val="00D96C80"/>
    <w:rsid w:val="00DC76F7"/>
    <w:rsid w:val="00DD1A0F"/>
    <w:rsid w:val="00DD7544"/>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05E90-BDDC-4605-81AA-BEFB7B2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qFormat/>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 w:type="character" w:styleId="lev">
    <w:name w:val="Strong"/>
    <w:basedOn w:val="Policepardfaut"/>
    <w:uiPriority w:val="22"/>
    <w:qFormat/>
    <w:rsid w:val="00AA6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71816524">
      <w:bodyDiv w:val="1"/>
      <w:marLeft w:val="0"/>
      <w:marRight w:val="0"/>
      <w:marTop w:val="0"/>
      <w:marBottom w:val="0"/>
      <w:divBdr>
        <w:top w:val="none" w:sz="0" w:space="0" w:color="auto"/>
        <w:left w:val="none" w:sz="0" w:space="0" w:color="auto"/>
        <w:bottom w:val="none" w:sz="0" w:space="0" w:color="auto"/>
        <w:right w:val="none" w:sz="0" w:space="0" w:color="auto"/>
      </w:divBdr>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1DAB8-5C36-408E-9954-44133706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Urbanisme01</cp:lastModifiedBy>
  <cp:revision>2</cp:revision>
  <cp:lastPrinted>2020-08-19T11:55:00Z</cp:lastPrinted>
  <dcterms:created xsi:type="dcterms:W3CDTF">2021-02-19T07:42:00Z</dcterms:created>
  <dcterms:modified xsi:type="dcterms:W3CDTF">2021-02-19T07:42:00Z</dcterms:modified>
</cp:coreProperties>
</file>